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A21FBF" w:rsidRPr="0093455C" w:rsidTr="00914E4D">
        <w:tc>
          <w:tcPr>
            <w:tcW w:w="4786" w:type="dxa"/>
          </w:tcPr>
          <w:p w:rsidR="00A21FBF" w:rsidRPr="0093455C" w:rsidRDefault="00A21FBF" w:rsidP="00914E4D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93455C">
              <w:rPr>
                <w:rFonts w:ascii="Times New Roman" w:hAnsi="Times New Roman"/>
                <w:color w:val="FF0000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noProof/>
                <w:color w:val="FF0000"/>
                <w:spacing w:val="6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0B24DF9" wp14:editId="7365FF07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-88900</wp:posOffset>
                  </wp:positionV>
                  <wp:extent cx="662940" cy="987425"/>
                  <wp:effectExtent l="0" t="0" r="3810" b="3175"/>
                  <wp:wrapSquare wrapText="bothSides"/>
                  <wp:docPr id="2" name="Picture 2" descr="mali grb kolorni osenc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li grb kolorni osenc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1FBF" w:rsidRPr="0093455C" w:rsidTr="00914E4D">
        <w:trPr>
          <w:trHeight w:val="323"/>
        </w:trPr>
        <w:tc>
          <w:tcPr>
            <w:tcW w:w="4786" w:type="dxa"/>
          </w:tcPr>
          <w:p w:rsidR="00A21FBF" w:rsidRPr="0093455C" w:rsidRDefault="00A21FBF" w:rsidP="00914E4D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РЕПУБЛИКА СРБИЈА</w:t>
            </w:r>
          </w:p>
          <w:p w:rsidR="00A21FBF" w:rsidRPr="0093455C" w:rsidRDefault="00A21FBF" w:rsidP="0091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Министарство омладине и спорта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Број: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404-02-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/2018-08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Датум: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јун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2018. године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Б е о г р а д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Булевар Михајла Пупина 2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21FBF" w:rsidRDefault="00A21FBF" w:rsidP="00D141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4146" w:rsidRDefault="00D14146" w:rsidP="00D141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ДОДАТНА ПОЈАШЊЕЊА КОНКУРСНЕ ДОКУМЕНТАЦИЈЕ</w:t>
      </w:r>
    </w:p>
    <w:p w:rsidR="00A21FBF" w:rsidRDefault="00D14146" w:rsidP="00A21FBF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D14146">
        <w:rPr>
          <w:rFonts w:ascii="Times New Roman" w:hAnsi="Times New Roman" w:cs="Times New Roman"/>
          <w:sz w:val="24"/>
          <w:szCs w:val="24"/>
          <w:lang w:val="sr-Cyrl-CS"/>
        </w:rPr>
        <w:t xml:space="preserve">јавна набавка број </w:t>
      </w:r>
      <w:r w:rsidRPr="00D14146">
        <w:rPr>
          <w:rFonts w:ascii="Times New Roman" w:hAnsi="Times New Roman"/>
          <w:bCs/>
          <w:sz w:val="24"/>
          <w:szCs w:val="24"/>
          <w:lang w:val="uz-Cyrl-UZ"/>
        </w:rPr>
        <w:t>1</w:t>
      </w:r>
      <w:r w:rsidRPr="00D14146">
        <w:rPr>
          <w:rFonts w:ascii="Times New Roman" w:hAnsi="Times New Roman"/>
          <w:bCs/>
          <w:sz w:val="24"/>
          <w:szCs w:val="24"/>
        </w:rPr>
        <w:t>.</w:t>
      </w:r>
      <w:r w:rsidRPr="00D14146">
        <w:rPr>
          <w:rFonts w:ascii="Times New Roman" w:hAnsi="Times New Roman"/>
          <w:sz w:val="24"/>
          <w:szCs w:val="24"/>
        </w:rPr>
        <w:t>3.</w:t>
      </w:r>
      <w:r w:rsidR="00A21FBF">
        <w:rPr>
          <w:rFonts w:ascii="Times New Roman" w:hAnsi="Times New Roman"/>
          <w:sz w:val="24"/>
          <w:szCs w:val="24"/>
          <w:lang w:val="sr-Cyrl-RS"/>
        </w:rPr>
        <w:t>3</w:t>
      </w:r>
      <w:r w:rsidRPr="00D14146">
        <w:rPr>
          <w:rFonts w:ascii="Times New Roman" w:hAnsi="Times New Roman"/>
          <w:sz w:val="24"/>
          <w:szCs w:val="24"/>
        </w:rPr>
        <w:t>/2018</w:t>
      </w:r>
    </w:p>
    <w:p w:rsidR="002470AF" w:rsidRDefault="00D14146" w:rsidP="00A21FBF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141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49BB">
        <w:rPr>
          <w:rFonts w:ascii="Times New Roman" w:hAnsi="Times New Roman"/>
          <w:sz w:val="24"/>
          <w:szCs w:val="24"/>
          <w:lang w:val="ru-RU"/>
        </w:rPr>
        <w:t>радови</w:t>
      </w:r>
      <w:r>
        <w:rPr>
          <w:rFonts w:ascii="Times New Roman" w:hAnsi="Times New Roman"/>
          <w:sz w:val="24"/>
          <w:szCs w:val="24"/>
          <w:lang w:val="ru-RU"/>
        </w:rPr>
        <w:t xml:space="preserve"> на</w:t>
      </w:r>
      <w:r w:rsidRPr="005849B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A21FBF">
        <w:rPr>
          <w:rFonts w:ascii="Times New Roman" w:hAnsi="Times New Roman"/>
          <w:i/>
          <w:sz w:val="24"/>
          <w:szCs w:val="24"/>
          <w:lang w:val="ru-RU"/>
        </w:rPr>
        <w:t>з</w:t>
      </w:r>
      <w:r w:rsidR="00A21FBF">
        <w:rPr>
          <w:rFonts w:ascii="Times New Roman" w:hAnsi="Times New Roman"/>
          <w:sz w:val="24"/>
          <w:szCs w:val="24"/>
          <w:lang w:val="sr-Cyrl-CS"/>
        </w:rPr>
        <w:t>авршетку изградње Дома Партизана у Лесковцу</w:t>
      </w:r>
    </w:p>
    <w:p w:rsidR="00A21FBF" w:rsidRDefault="00A21FBF" w:rsidP="00A21FB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1FC5" w:rsidRDefault="002470AF" w:rsidP="00091FC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Питање:</w:t>
      </w:r>
    </w:p>
    <w:p w:rsidR="00091FC5" w:rsidRPr="00F87010" w:rsidRDefault="00A21FBF" w:rsidP="00F8701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7010">
        <w:rPr>
          <w:rFonts w:ascii="Times New Roman" w:hAnsi="Times New Roman" w:cs="Times New Roman"/>
          <w:sz w:val="24"/>
          <w:szCs w:val="24"/>
          <w:lang w:val="sr-Cyrl-CS"/>
        </w:rPr>
        <w:t xml:space="preserve">У вези доказивања пословног капацитета ЈН бр.1.3.3/2018: Завршетак изградње Дома Партизана у Лесковцу, наводите, између осталог, да „Уколико је понуђач изводио радове као члан групе понуђача поред наведених доказа потребно је доставити и потврду водећег члана групе или други валидан документ о врсти и вредности изведених радова“. Да ли то значи да уколико је понуђач био подизвођач </w:t>
      </w:r>
      <w:r w:rsidRPr="00F87010">
        <w:rPr>
          <w:rFonts w:ascii="Times New Roman" w:hAnsi="Times New Roman" w:cs="Times New Roman"/>
          <w:sz w:val="24"/>
          <w:szCs w:val="24"/>
          <w:u w:val="single"/>
          <w:lang w:val="sr-Cyrl-CS"/>
        </w:rPr>
        <w:t>не може или може</w:t>
      </w:r>
      <w:r w:rsidRPr="00F87010">
        <w:rPr>
          <w:rFonts w:ascii="Times New Roman" w:hAnsi="Times New Roman" w:cs="Times New Roman"/>
          <w:sz w:val="24"/>
          <w:szCs w:val="24"/>
          <w:lang w:val="sr-Cyrl-CS"/>
        </w:rPr>
        <w:t xml:space="preserve"> да користи подизвођачку референцу за изведене радове који су предмет ове јавне набавке? Уколико може, у том случају шта доставити од доказа? </w:t>
      </w:r>
    </w:p>
    <w:p w:rsidR="00091FC5" w:rsidRPr="00F87010" w:rsidRDefault="00091FC5" w:rsidP="00F87010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7010">
        <w:rPr>
          <w:rFonts w:ascii="Times New Roman" w:hAnsi="Times New Roman" w:cs="Times New Roman"/>
          <w:sz w:val="24"/>
          <w:szCs w:val="24"/>
          <w:lang w:val="sr-Cyrl-CS"/>
        </w:rPr>
        <w:t>Одговор:</w:t>
      </w:r>
    </w:p>
    <w:p w:rsidR="00F87010" w:rsidRPr="00F87010" w:rsidRDefault="002470AF" w:rsidP="00F87010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F87010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поглавља </w:t>
      </w:r>
      <w:r w:rsidRPr="00F87010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  <w:r w:rsidRPr="00F87010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конкурсне документације </w:t>
      </w:r>
      <w:r w:rsidRPr="00F87010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УСЛОВИ ЗА УЧЕШЋЕ У ПОСТУПКУ ЈАВНЕ НАБАВКЕ ИЗ ЧЛ. 75. И 76. ЗАКОНА И УПУТСТВО КАКО СЕ ДОКАЗУЈЕ ИСПУЊЕНОСТ ТИХ УСЛОВА, предвиђено је </w:t>
      </w:r>
      <w:r w:rsidR="00F87010" w:rsidRPr="00F87010">
        <w:rPr>
          <w:rFonts w:ascii="Times New Roman" w:hAnsi="Times New Roman" w:cs="Times New Roman"/>
          <w:iCs/>
          <w:sz w:val="24"/>
          <w:szCs w:val="24"/>
          <w:lang w:val="sr-Cyrl-CS"/>
        </w:rPr>
        <w:t>да се</w:t>
      </w:r>
      <w:r w:rsidRPr="00F87010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A05CC8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тражени </w:t>
      </w:r>
      <w:r w:rsidR="00F87010" w:rsidRPr="00F87010">
        <w:rPr>
          <w:rFonts w:ascii="Times New Roman" w:hAnsi="Times New Roman" w:cs="Times New Roman"/>
          <w:sz w:val="24"/>
          <w:szCs w:val="24"/>
          <w:lang w:val="ru-RU"/>
        </w:rPr>
        <w:t>пословни</w:t>
      </w:r>
      <w:r w:rsidRPr="00F87010">
        <w:rPr>
          <w:rFonts w:ascii="Times New Roman" w:hAnsi="Times New Roman" w:cs="Times New Roman"/>
          <w:sz w:val="24"/>
          <w:szCs w:val="24"/>
          <w:lang w:val="ru-RU"/>
        </w:rPr>
        <w:t xml:space="preserve"> капацитет</w:t>
      </w:r>
      <w:r w:rsidR="00F87010" w:rsidRPr="00F87010">
        <w:rPr>
          <w:rFonts w:ascii="Times New Roman" w:hAnsi="Times New Roman" w:cs="Times New Roman"/>
          <w:sz w:val="24"/>
          <w:szCs w:val="24"/>
          <w:lang w:val="ru-RU"/>
        </w:rPr>
        <w:t xml:space="preserve"> доказује достављањем следећим доказа:</w:t>
      </w:r>
      <w:r w:rsidR="00F87010" w:rsidRPr="00F87010">
        <w:rPr>
          <w:rFonts w:ascii="Times New Roman" w:hAnsi="Times New Roman"/>
          <w:sz w:val="24"/>
          <w:szCs w:val="24"/>
        </w:rPr>
        <w:t xml:space="preserve"> </w:t>
      </w:r>
    </w:p>
    <w:p w:rsidR="00F87010" w:rsidRPr="00F87010" w:rsidRDefault="00F87010" w:rsidP="00F87010">
      <w:pPr>
        <w:jc w:val="both"/>
        <w:rPr>
          <w:rFonts w:ascii="Times New Roman" w:hAnsi="Times New Roman"/>
          <w:sz w:val="24"/>
          <w:szCs w:val="24"/>
        </w:rPr>
      </w:pPr>
      <w:r w:rsidRPr="00F87010">
        <w:rPr>
          <w:rFonts w:ascii="Times New Roman" w:hAnsi="Times New Roman"/>
          <w:sz w:val="24"/>
          <w:szCs w:val="24"/>
          <w:lang w:val="sr-Cyrl-RS"/>
        </w:rPr>
        <w:t xml:space="preserve"> -</w:t>
      </w:r>
      <w:r w:rsidRPr="00F87010">
        <w:rPr>
          <w:rFonts w:ascii="Times New Roman" w:hAnsi="Times New Roman"/>
          <w:sz w:val="24"/>
          <w:szCs w:val="24"/>
        </w:rPr>
        <w:t>с</w:t>
      </w:r>
      <w:r w:rsidRPr="00F87010">
        <w:rPr>
          <w:rFonts w:ascii="Times New Roman" w:hAnsi="Times New Roman"/>
          <w:bCs/>
          <w:sz w:val="24"/>
          <w:szCs w:val="24"/>
        </w:rPr>
        <w:t>писка изв</w:t>
      </w:r>
      <w:r w:rsidRPr="00F87010">
        <w:rPr>
          <w:rFonts w:ascii="Times New Roman" w:hAnsi="Times New Roman"/>
          <w:bCs/>
          <w:sz w:val="24"/>
          <w:szCs w:val="24"/>
          <w:lang w:val="sr-Cyrl-RS"/>
        </w:rPr>
        <w:t>едених</w:t>
      </w:r>
      <w:r w:rsidRPr="00F87010">
        <w:rPr>
          <w:rFonts w:ascii="Times New Roman" w:hAnsi="Times New Roman"/>
          <w:bCs/>
          <w:sz w:val="24"/>
          <w:szCs w:val="24"/>
        </w:rPr>
        <w:t xml:space="preserve"> радова који се доставља на обрасцу Референц листе –Образац</w:t>
      </w:r>
      <w:r w:rsidRPr="00F8701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F87010">
        <w:rPr>
          <w:rFonts w:ascii="Times New Roman" w:hAnsi="Times New Roman"/>
          <w:bCs/>
          <w:sz w:val="24"/>
          <w:szCs w:val="24"/>
        </w:rPr>
        <w:t xml:space="preserve">Поглавље </w:t>
      </w:r>
      <w:r w:rsidRPr="00F87010">
        <w:rPr>
          <w:rFonts w:ascii="Times New Roman" w:eastAsia="TimesNewRomanPSMT" w:hAnsi="Times New Roman"/>
          <w:sz w:val="24"/>
          <w:szCs w:val="24"/>
        </w:rPr>
        <w:t>XIV</w:t>
      </w:r>
      <w:r w:rsidRPr="00F87010">
        <w:rPr>
          <w:rFonts w:ascii="Times New Roman" w:eastAsia="TimesNewRomanPSMT" w:hAnsi="Times New Roman"/>
          <w:sz w:val="24"/>
          <w:szCs w:val="24"/>
          <w:lang w:val="sr-Cyrl-RS"/>
        </w:rPr>
        <w:t>;</w:t>
      </w:r>
      <w:r w:rsidRPr="00F87010">
        <w:rPr>
          <w:rFonts w:ascii="Times New Roman" w:hAnsi="Times New Roman"/>
          <w:sz w:val="24"/>
          <w:szCs w:val="24"/>
        </w:rPr>
        <w:t xml:space="preserve"> </w:t>
      </w:r>
    </w:p>
    <w:p w:rsidR="00F87010" w:rsidRPr="00F87010" w:rsidRDefault="00F87010" w:rsidP="00F87010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F87010">
        <w:rPr>
          <w:rFonts w:ascii="Times New Roman" w:hAnsi="Times New Roman"/>
          <w:bCs/>
          <w:sz w:val="24"/>
          <w:szCs w:val="24"/>
          <w:lang w:val="sr-Cyrl-RS"/>
        </w:rPr>
        <w:t>-П</w:t>
      </w:r>
      <w:r w:rsidRPr="00F87010">
        <w:rPr>
          <w:rFonts w:ascii="Times New Roman" w:hAnsi="Times New Roman"/>
          <w:bCs/>
          <w:sz w:val="24"/>
          <w:szCs w:val="24"/>
        </w:rPr>
        <w:t xml:space="preserve">отврде Наручиоца-Образац-Поглавље </w:t>
      </w:r>
      <w:r w:rsidRPr="00F87010">
        <w:rPr>
          <w:rFonts w:ascii="Times New Roman" w:eastAsia="TimesNewRomanPSMT" w:hAnsi="Times New Roman"/>
          <w:sz w:val="24"/>
          <w:szCs w:val="24"/>
        </w:rPr>
        <w:t>XVI или друге потврде наручиоца,</w:t>
      </w:r>
      <w:r w:rsidRPr="00F87010">
        <w:rPr>
          <w:rFonts w:ascii="Times New Roman" w:hAnsi="Times New Roman"/>
          <w:bCs/>
          <w:sz w:val="24"/>
          <w:szCs w:val="24"/>
        </w:rPr>
        <w:t xml:space="preserve"> са подацима о Наручиоцу, датуму, врсти радова, подацима о објекту и прилозима којима се то потврђује:</w:t>
      </w:r>
      <w:r w:rsidRPr="00F87010">
        <w:rPr>
          <w:rFonts w:ascii="Times New Roman" w:hAnsi="Times New Roman"/>
          <w:sz w:val="24"/>
          <w:szCs w:val="24"/>
          <w:lang w:val="ru-RU"/>
        </w:rPr>
        <w:t xml:space="preserve"> фотокопијом уговора, фотокопијом релевантних страна окончане ситуације (прве и последње стране и других према потреби) као и осталу расположиву документацију о изведеним грађевинским и грађевинско-занатским и инсталатерским радовима на изградњи или реконструкцији или адаптацији или санацији објеката. Фотокопије релевантних страна окончане ситуације треба да садрже износ за исплату који је оверен од стране надзорног органа и наручиоца. Све фотокопије </w:t>
      </w:r>
      <w:r w:rsidRPr="00F87010">
        <w:rPr>
          <w:rFonts w:ascii="Times New Roman" w:hAnsi="Times New Roman"/>
          <w:sz w:val="24"/>
          <w:szCs w:val="24"/>
          <w:lang w:val="sr-Cyrl-RS"/>
        </w:rPr>
        <w:t>треба да</w:t>
      </w:r>
      <w:r w:rsidRPr="00F87010">
        <w:rPr>
          <w:rFonts w:ascii="Times New Roman" w:hAnsi="Times New Roman"/>
          <w:sz w:val="24"/>
          <w:szCs w:val="24"/>
          <w:lang w:val="ru-RU"/>
        </w:rPr>
        <w:t xml:space="preserve"> буду читке. Уколико је </w:t>
      </w:r>
      <w:r w:rsidRPr="00F87010">
        <w:rPr>
          <w:rFonts w:ascii="Times New Roman" w:hAnsi="Times New Roman"/>
          <w:sz w:val="24"/>
          <w:szCs w:val="24"/>
          <w:lang w:val="ru-RU"/>
        </w:rPr>
        <w:lastRenderedPageBreak/>
        <w:t>понуђач изводио радове као члан групе понуђача поред напред наведених доказа потребно је доставити и потврду водећег члана групе или други валидан документ о врсти и вредности изведених радова. Као референца ће се признавати изведени радови за период који није дужи од 8 (осам) година пре објављивања позива за подношење понуда.</w:t>
      </w:r>
    </w:p>
    <w:p w:rsidR="00091FC5" w:rsidRPr="00F87010" w:rsidRDefault="002470AF" w:rsidP="00F87010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F87010">
        <w:rPr>
          <w:rFonts w:ascii="Times New Roman" w:hAnsi="Times New Roman" w:cs="Times New Roman"/>
          <w:iCs/>
          <w:sz w:val="24"/>
          <w:szCs w:val="24"/>
          <w:lang w:val="sr-Cyrl-CS"/>
        </w:rPr>
        <w:t>Питање</w:t>
      </w:r>
      <w:r w:rsidR="00091FC5" w:rsidRPr="00F87010">
        <w:rPr>
          <w:rFonts w:ascii="Times New Roman" w:hAnsi="Times New Roman" w:cs="Times New Roman"/>
          <w:iCs/>
          <w:sz w:val="24"/>
          <w:szCs w:val="24"/>
          <w:lang w:val="sr-Cyrl-CS"/>
        </w:rPr>
        <w:t>:</w:t>
      </w:r>
    </w:p>
    <w:p w:rsidR="00F87010" w:rsidRPr="00F87010" w:rsidRDefault="00A21FBF" w:rsidP="00F87010">
      <w:pPr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F87010">
        <w:rPr>
          <w:rFonts w:ascii="Times New Roman" w:hAnsi="Times New Roman"/>
          <w:sz w:val="24"/>
          <w:szCs w:val="24"/>
          <w:lang w:val="ru-RU"/>
        </w:rPr>
        <w:t>У делу финансијског обезбеђења понуде, да ли писма морају да буду обавезујућег карактера?</w:t>
      </w:r>
    </w:p>
    <w:p w:rsidR="00091FC5" w:rsidRPr="00F87010" w:rsidRDefault="00091FC5" w:rsidP="00F87010">
      <w:pPr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  <w:lang w:val="ru-RU"/>
        </w:rPr>
      </w:pPr>
      <w:r w:rsidRPr="00F87010">
        <w:rPr>
          <w:rFonts w:ascii="Times New Roman" w:hAnsi="Times New Roman"/>
          <w:sz w:val="24"/>
          <w:szCs w:val="24"/>
          <w:lang w:val="ru-RU"/>
        </w:rPr>
        <w:t>Одговор:</w:t>
      </w:r>
    </w:p>
    <w:p w:rsidR="00F87010" w:rsidRPr="00F87010" w:rsidRDefault="00F87010" w:rsidP="00F87010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87010">
        <w:rPr>
          <w:rFonts w:ascii="Times New Roman" w:hAnsi="Times New Roman"/>
          <w:sz w:val="24"/>
          <w:szCs w:val="24"/>
          <w:lang w:val="sr-Cyrl-RS"/>
        </w:rPr>
        <w:t xml:space="preserve">У Поглављу </w:t>
      </w:r>
      <w:r w:rsidRPr="00F87010">
        <w:rPr>
          <w:rFonts w:ascii="Times New Roman" w:hAnsi="Times New Roman"/>
          <w:sz w:val="24"/>
          <w:szCs w:val="24"/>
          <w:lang w:val="sr-Latn-RS"/>
        </w:rPr>
        <w:t>IV</w:t>
      </w:r>
      <w:r w:rsidRPr="00F87010">
        <w:rPr>
          <w:rFonts w:ascii="Times New Roman" w:hAnsi="Times New Roman"/>
          <w:sz w:val="24"/>
          <w:szCs w:val="24"/>
          <w:lang w:val="sr-Cyrl-RS"/>
        </w:rPr>
        <w:t xml:space="preserve"> Упутство понуђачима како да сачине понуду у тачки 1</w:t>
      </w:r>
      <w:r w:rsidRPr="00F87010">
        <w:rPr>
          <w:rFonts w:ascii="Times New Roman" w:hAnsi="Times New Roman"/>
          <w:sz w:val="24"/>
          <w:szCs w:val="24"/>
        </w:rPr>
        <w:t>6</w:t>
      </w:r>
      <w:r w:rsidRPr="00F87010">
        <w:rPr>
          <w:rFonts w:ascii="Times New Roman" w:hAnsi="Times New Roman"/>
          <w:sz w:val="24"/>
          <w:szCs w:val="24"/>
          <w:lang w:val="sr-Cyrl-RS"/>
        </w:rPr>
        <w:t xml:space="preserve">. Подаци о врсти, садржини, начину подношења, висини и роковима обезбеђења испуњења обавеза понуђача предвиђена су средства финансијског обезбеђења која је потребно доставити уз понуду као и средства финансијског обезбеђења која ће се обавезно достављати у складу са условима из Модела уговора који је саставни део конкурсне документације. Средства финансијског обезбеђења треба да садрже податке како је то предвиђено конкурсном документацијом. </w:t>
      </w:r>
    </w:p>
    <w:p w:rsidR="00DE1B3C" w:rsidRDefault="00DE1B3C" w:rsidP="00DE1B3C">
      <w:pPr>
        <w:tabs>
          <w:tab w:val="left" w:pos="1134"/>
          <w:tab w:val="left" w:pos="2880"/>
          <w:tab w:val="right" w:pos="6804"/>
        </w:tabs>
        <w:spacing w:after="0"/>
        <w:jc w:val="both"/>
        <w:rPr>
          <w:rFonts w:ascii="Times New Roman" w:hAnsi="Times New Roman"/>
          <w:noProof/>
          <w:sz w:val="24"/>
          <w:szCs w:val="20"/>
          <w:lang w:val="ru-RU"/>
        </w:rPr>
      </w:pPr>
    </w:p>
    <w:p w:rsidR="00DE1B3C" w:rsidRDefault="00DE1B3C" w:rsidP="00DE1B3C">
      <w:pPr>
        <w:tabs>
          <w:tab w:val="left" w:pos="1134"/>
          <w:tab w:val="left" w:pos="2880"/>
          <w:tab w:val="right" w:pos="6804"/>
        </w:tabs>
        <w:spacing w:after="0"/>
        <w:jc w:val="right"/>
        <w:rPr>
          <w:rFonts w:ascii="Times New Roman" w:hAnsi="Times New Roman"/>
          <w:noProof/>
          <w:sz w:val="24"/>
          <w:szCs w:val="20"/>
          <w:lang w:val="ru-RU"/>
        </w:rPr>
      </w:pPr>
      <w:r>
        <w:rPr>
          <w:rFonts w:ascii="Times New Roman" w:hAnsi="Times New Roman"/>
          <w:noProof/>
          <w:sz w:val="24"/>
          <w:szCs w:val="20"/>
          <w:lang w:val="ru-RU"/>
        </w:rPr>
        <w:t>Комисија за јавну набавку</w:t>
      </w:r>
      <w:r w:rsidRPr="00362ABA">
        <w:rPr>
          <w:rFonts w:ascii="Times New Roman" w:hAnsi="Times New Roman"/>
          <w:noProof/>
          <w:sz w:val="24"/>
          <w:szCs w:val="20"/>
          <w:lang w:val="ru-RU"/>
        </w:rPr>
        <w:t xml:space="preserve"> </w:t>
      </w:r>
    </w:p>
    <w:p w:rsidR="00DE1B3C" w:rsidRDefault="00DE1B3C" w:rsidP="00091FC5">
      <w:pPr>
        <w:tabs>
          <w:tab w:val="left" w:pos="9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DE1B3C" w:rsidSect="004E2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46"/>
    <w:rsid w:val="00066C34"/>
    <w:rsid w:val="00091FC5"/>
    <w:rsid w:val="002470AF"/>
    <w:rsid w:val="002844EF"/>
    <w:rsid w:val="00485DD4"/>
    <w:rsid w:val="004E2C44"/>
    <w:rsid w:val="004F7A46"/>
    <w:rsid w:val="009577AA"/>
    <w:rsid w:val="00A05CC8"/>
    <w:rsid w:val="00A21FBF"/>
    <w:rsid w:val="00D14146"/>
    <w:rsid w:val="00DE1B3C"/>
    <w:rsid w:val="00E40120"/>
    <w:rsid w:val="00EB71C7"/>
    <w:rsid w:val="00F87010"/>
    <w:rsid w:val="00F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semiHidden/>
    <w:unhideWhenUsed/>
    <w:rsid w:val="0024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470AF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2470A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semiHidden/>
    <w:unhideWhenUsed/>
    <w:rsid w:val="0024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470AF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2470A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Hewlett-Packard Company</cp:lastModifiedBy>
  <cp:revision>2</cp:revision>
  <dcterms:created xsi:type="dcterms:W3CDTF">2018-06-05T13:31:00Z</dcterms:created>
  <dcterms:modified xsi:type="dcterms:W3CDTF">2018-06-05T13:31:00Z</dcterms:modified>
</cp:coreProperties>
</file>